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78E4" w14:textId="77777777" w:rsidR="009D5521" w:rsidRDefault="009D5521" w:rsidP="009D5521">
      <w:pPr>
        <w:pStyle w:val="a3"/>
        <w:spacing w:line="240" w:lineRule="auto"/>
        <w:ind w:left="0" w:firstLine="709"/>
        <w:jc w:val="both"/>
        <w:rPr>
          <w:bCs/>
          <w:szCs w:val="28"/>
        </w:rPr>
      </w:pPr>
      <w:r>
        <w:t xml:space="preserve">Службой государственного финансового контроля республики Дагестан завешена плановая выездная проверка </w:t>
      </w:r>
      <w:r w:rsidRPr="00A13976">
        <w:rPr>
          <w:bCs/>
          <w:szCs w:val="28"/>
        </w:rPr>
        <w:t>годового отчета об исполнении бюджета муниципального района «Курахский район», а также соблюдения администрацией и подведомственными учреждениями (в том числе поселениями, входящими в состав муниципального образования) законодательства при формировании и исполнении бюджетов, целевого и эффективного использования бюджетных средств в 2020 году</w:t>
      </w:r>
      <w:r>
        <w:rPr>
          <w:bCs/>
          <w:szCs w:val="28"/>
        </w:rPr>
        <w:t>.</w:t>
      </w:r>
    </w:p>
    <w:p w14:paraId="7990800B" w14:textId="77777777" w:rsidR="009D5521" w:rsidRDefault="009D5521" w:rsidP="009D5521">
      <w:pPr>
        <w:spacing w:line="240" w:lineRule="auto"/>
        <w:ind w:firstLine="709"/>
        <w:jc w:val="both"/>
      </w:pPr>
      <w:r w:rsidRPr="00E51C20">
        <w:rPr>
          <w:szCs w:val="28"/>
        </w:rPr>
        <w:t xml:space="preserve">Акт </w:t>
      </w:r>
      <w:r w:rsidRPr="00E51C20">
        <w:rPr>
          <w:bCs/>
          <w:szCs w:val="28"/>
        </w:rPr>
        <w:t xml:space="preserve">проверки </w:t>
      </w:r>
      <w:r>
        <w:rPr>
          <w:bCs/>
          <w:szCs w:val="28"/>
        </w:rPr>
        <w:t>от 17 января 2022 года</w:t>
      </w:r>
    </w:p>
    <w:p w14:paraId="378D0F32" w14:textId="77777777" w:rsidR="009D5521" w:rsidRDefault="009D5521" w:rsidP="009D5521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398CCBE7" w14:textId="77777777" w:rsidR="009D5521" w:rsidRPr="002B1557" w:rsidRDefault="009D5521" w:rsidP="009D5521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6977357B" w14:textId="77777777" w:rsidR="009D5521" w:rsidRDefault="009D5521" w:rsidP="009D5521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4E6DC8B9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21"/>
    <w:rsid w:val="009D5521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AFCD"/>
  <w15:chartTrackingRefBased/>
  <w15:docId w15:val="{B04925EF-7AD9-473C-8B2A-90922372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21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2023-07-07T06:48:00Z</dcterms:created>
  <dcterms:modified xsi:type="dcterms:W3CDTF">2023-07-07T06:49:00Z</dcterms:modified>
</cp:coreProperties>
</file>